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7545D" w14:textId="77777777" w:rsidR="00904C6A" w:rsidRPr="00904C6A" w:rsidRDefault="00904C6A" w:rsidP="00904C6A">
      <w:pPr>
        <w:spacing w:after="0" w:line="240" w:lineRule="auto"/>
        <w:jc w:val="both"/>
      </w:pPr>
      <w:r w:rsidRPr="00904C6A">
        <w:t xml:space="preserve">Ini </w:t>
      </w:r>
      <w:proofErr w:type="spellStart"/>
      <w:r w:rsidRPr="00904C6A">
        <w:t>adalah</w:t>
      </w:r>
      <w:proofErr w:type="spellEnd"/>
      <w:r w:rsidRPr="00904C6A">
        <w:t xml:space="preserve"> Digital Tension Meter, </w:t>
      </w:r>
      <w:proofErr w:type="spellStart"/>
      <w:r w:rsidRPr="00904C6A">
        <w:t>sebuah</w:t>
      </w:r>
      <w:proofErr w:type="spellEnd"/>
      <w:r w:rsidRPr="00904C6A">
        <w:t xml:space="preserve"> </w:t>
      </w:r>
      <w:proofErr w:type="spellStart"/>
      <w:r w:rsidRPr="00904C6A">
        <w:t>instrumen</w:t>
      </w:r>
      <w:proofErr w:type="spellEnd"/>
      <w:r w:rsidRPr="00904C6A">
        <w:t xml:space="preserve"> </w:t>
      </w:r>
      <w:proofErr w:type="spellStart"/>
      <w:r w:rsidRPr="00904C6A">
        <w:t>portabel</w:t>
      </w:r>
      <w:proofErr w:type="spellEnd"/>
      <w:r w:rsidRPr="00904C6A">
        <w:t xml:space="preserve"> </w:t>
      </w:r>
      <w:proofErr w:type="spellStart"/>
      <w:r w:rsidRPr="00904C6A">
        <w:t>presisi</w:t>
      </w:r>
      <w:proofErr w:type="spellEnd"/>
      <w:r w:rsidRPr="00904C6A">
        <w:t xml:space="preserve"> </w:t>
      </w:r>
      <w:proofErr w:type="spellStart"/>
      <w:r w:rsidRPr="00904C6A">
        <w:t>tinggi</w:t>
      </w:r>
      <w:proofErr w:type="spellEnd"/>
      <w:r w:rsidRPr="00904C6A">
        <w:t xml:space="preserve"> yang </w:t>
      </w:r>
      <w:proofErr w:type="spellStart"/>
      <w:r w:rsidRPr="00904C6A">
        <w:t>dirancang</w:t>
      </w:r>
      <w:proofErr w:type="spellEnd"/>
      <w:r w:rsidRPr="00904C6A">
        <w:t xml:space="preserve"> </w:t>
      </w:r>
      <w:proofErr w:type="spellStart"/>
      <w:r w:rsidRPr="00904C6A">
        <w:t>untuk</w:t>
      </w:r>
      <w:proofErr w:type="spellEnd"/>
      <w:r w:rsidRPr="00904C6A">
        <w:t xml:space="preserve"> </w:t>
      </w:r>
      <w:proofErr w:type="spellStart"/>
      <w:r w:rsidRPr="00904C6A">
        <w:t>mengukur</w:t>
      </w:r>
      <w:proofErr w:type="spellEnd"/>
      <w:r w:rsidRPr="00904C6A">
        <w:t xml:space="preserve"> </w:t>
      </w:r>
      <w:proofErr w:type="spellStart"/>
      <w:r w:rsidRPr="00904C6A">
        <w:t>secara</w:t>
      </w:r>
      <w:proofErr w:type="spellEnd"/>
      <w:r w:rsidRPr="00904C6A">
        <w:t xml:space="preserve"> </w:t>
      </w:r>
      <w:proofErr w:type="spellStart"/>
      <w:r w:rsidRPr="00904C6A">
        <w:t>akurat</w:t>
      </w:r>
      <w:proofErr w:type="spellEnd"/>
      <w:r w:rsidRPr="00904C6A">
        <w:t xml:space="preserve"> </w:t>
      </w:r>
      <w:proofErr w:type="spellStart"/>
      <w:r w:rsidRPr="00904C6A">
        <w:t>tegangan</w:t>
      </w:r>
      <w:proofErr w:type="spellEnd"/>
      <w:r w:rsidRPr="00904C6A">
        <w:t xml:space="preserve"> pada material linier yang </w:t>
      </w:r>
      <w:proofErr w:type="spellStart"/>
      <w:r w:rsidRPr="00904C6A">
        <w:t>bergerak</w:t>
      </w:r>
      <w:proofErr w:type="spellEnd"/>
      <w:r w:rsidRPr="00904C6A">
        <w:t xml:space="preserve"> </w:t>
      </w:r>
      <w:proofErr w:type="spellStart"/>
      <w:r w:rsidRPr="00904C6A">
        <w:t>maupun</w:t>
      </w:r>
      <w:proofErr w:type="spellEnd"/>
      <w:r w:rsidRPr="00904C6A">
        <w:t xml:space="preserve"> statis, </w:t>
      </w:r>
      <w:proofErr w:type="spellStart"/>
      <w:r w:rsidRPr="00904C6A">
        <w:t>seperti</w:t>
      </w:r>
      <w:proofErr w:type="spellEnd"/>
      <w:r w:rsidRPr="00904C6A">
        <w:t xml:space="preserve"> </w:t>
      </w:r>
      <w:proofErr w:type="spellStart"/>
      <w:r w:rsidRPr="00904C6A">
        <w:t>benang</w:t>
      </w:r>
      <w:proofErr w:type="spellEnd"/>
      <w:r w:rsidRPr="00904C6A">
        <w:t xml:space="preserve">, </w:t>
      </w:r>
      <w:proofErr w:type="spellStart"/>
      <w:r w:rsidRPr="00904C6A">
        <w:t>kawat</w:t>
      </w:r>
      <w:proofErr w:type="spellEnd"/>
      <w:r w:rsidRPr="00904C6A">
        <w:t xml:space="preserve"> </w:t>
      </w:r>
      <w:proofErr w:type="spellStart"/>
      <w:r w:rsidRPr="00904C6A">
        <w:t>halus</w:t>
      </w:r>
      <w:proofErr w:type="spellEnd"/>
      <w:r w:rsidRPr="00904C6A">
        <w:t xml:space="preserve">, dan </w:t>
      </w:r>
      <w:proofErr w:type="spellStart"/>
      <w:r w:rsidRPr="00904C6A">
        <w:t>fiber</w:t>
      </w:r>
      <w:proofErr w:type="spellEnd"/>
      <w:r w:rsidRPr="00904C6A">
        <w:t xml:space="preserve"> </w:t>
      </w:r>
      <w:proofErr w:type="spellStart"/>
      <w:r w:rsidRPr="00904C6A">
        <w:t>optik</w:t>
      </w:r>
      <w:proofErr w:type="spellEnd"/>
      <w:r w:rsidRPr="00904C6A">
        <w:t xml:space="preserve">. Alat </w:t>
      </w:r>
      <w:proofErr w:type="spellStart"/>
      <w:r w:rsidRPr="00904C6A">
        <w:t>ini</w:t>
      </w:r>
      <w:proofErr w:type="spellEnd"/>
      <w:r w:rsidRPr="00904C6A">
        <w:t xml:space="preserve"> sangat </w:t>
      </w:r>
      <w:proofErr w:type="spellStart"/>
      <w:r w:rsidRPr="00904C6A">
        <w:t>penting</w:t>
      </w:r>
      <w:proofErr w:type="spellEnd"/>
      <w:r w:rsidRPr="00904C6A">
        <w:t xml:space="preserve"> </w:t>
      </w:r>
      <w:proofErr w:type="spellStart"/>
      <w:r w:rsidRPr="00904C6A">
        <w:t>untuk</w:t>
      </w:r>
      <w:proofErr w:type="spellEnd"/>
      <w:r w:rsidRPr="00904C6A">
        <w:t xml:space="preserve"> </w:t>
      </w:r>
      <w:proofErr w:type="spellStart"/>
      <w:r w:rsidRPr="00904C6A">
        <w:t>kontrol</w:t>
      </w:r>
      <w:proofErr w:type="spellEnd"/>
      <w:r w:rsidRPr="00904C6A">
        <w:t xml:space="preserve"> </w:t>
      </w:r>
      <w:proofErr w:type="spellStart"/>
      <w:r w:rsidRPr="00904C6A">
        <w:t>kualitas</w:t>
      </w:r>
      <w:proofErr w:type="spellEnd"/>
      <w:r w:rsidRPr="00904C6A">
        <w:t xml:space="preserve"> (QC) </w:t>
      </w:r>
      <w:proofErr w:type="spellStart"/>
      <w:r w:rsidRPr="00904C6A">
        <w:t>secara</w:t>
      </w:r>
      <w:proofErr w:type="spellEnd"/>
      <w:r w:rsidRPr="00904C6A">
        <w:t xml:space="preserve"> real-time di </w:t>
      </w:r>
      <w:proofErr w:type="spellStart"/>
      <w:r w:rsidRPr="00904C6A">
        <w:t>lini</w:t>
      </w:r>
      <w:proofErr w:type="spellEnd"/>
      <w:r w:rsidRPr="00904C6A">
        <w:t xml:space="preserve"> </w:t>
      </w:r>
      <w:proofErr w:type="spellStart"/>
      <w:r w:rsidRPr="00904C6A">
        <w:t>produksi</w:t>
      </w:r>
      <w:proofErr w:type="spellEnd"/>
      <w:r w:rsidRPr="00904C6A">
        <w:t xml:space="preserve"> pada </w:t>
      </w:r>
      <w:proofErr w:type="spellStart"/>
      <w:r w:rsidRPr="00904C6A">
        <w:t>berbagai</w:t>
      </w:r>
      <w:proofErr w:type="spellEnd"/>
      <w:r w:rsidRPr="00904C6A">
        <w:t xml:space="preserve"> </w:t>
      </w:r>
      <w:proofErr w:type="spellStart"/>
      <w:r w:rsidRPr="00904C6A">
        <w:t>industri</w:t>
      </w:r>
      <w:proofErr w:type="spellEnd"/>
      <w:r w:rsidRPr="00904C6A">
        <w:t xml:space="preserve">. </w:t>
      </w:r>
      <w:proofErr w:type="spellStart"/>
      <w:r w:rsidRPr="00904C6A">
        <w:t>Berikut</w:t>
      </w:r>
      <w:proofErr w:type="spellEnd"/>
      <w:r w:rsidRPr="00904C6A">
        <w:t xml:space="preserve"> </w:t>
      </w:r>
      <w:proofErr w:type="spellStart"/>
      <w:r w:rsidRPr="00904C6A">
        <w:t>adalah</w:t>
      </w:r>
      <w:proofErr w:type="spellEnd"/>
      <w:r w:rsidRPr="00904C6A">
        <w:t xml:space="preserve"> </w:t>
      </w:r>
      <w:proofErr w:type="spellStart"/>
      <w:r w:rsidRPr="00904C6A">
        <w:t>rincian</w:t>
      </w:r>
      <w:proofErr w:type="spellEnd"/>
      <w:r w:rsidRPr="00904C6A">
        <w:t xml:space="preserve"> </w:t>
      </w:r>
      <w:proofErr w:type="spellStart"/>
      <w:r w:rsidRPr="00904C6A">
        <w:t>spesifikasi</w:t>
      </w:r>
      <w:proofErr w:type="spellEnd"/>
      <w:r w:rsidRPr="00904C6A">
        <w:t xml:space="preserve"> </w:t>
      </w:r>
      <w:proofErr w:type="spellStart"/>
      <w:r w:rsidRPr="00904C6A">
        <w:t>teknis</w:t>
      </w:r>
      <w:proofErr w:type="spellEnd"/>
      <w:r w:rsidRPr="00904C6A">
        <w:t xml:space="preserve"> dan </w:t>
      </w:r>
      <w:proofErr w:type="spellStart"/>
      <w:r w:rsidRPr="00904C6A">
        <w:t>kemampuannya</w:t>
      </w:r>
      <w:proofErr w:type="spellEnd"/>
      <w:r w:rsidRPr="00904C6A">
        <w:t>.</w:t>
      </w:r>
    </w:p>
    <w:p w14:paraId="5F5C6740" w14:textId="77777777" w:rsidR="00904C6A" w:rsidRPr="00904C6A" w:rsidRDefault="00904C6A" w:rsidP="00904C6A">
      <w:pPr>
        <w:spacing w:after="0" w:line="240" w:lineRule="auto"/>
        <w:jc w:val="both"/>
      </w:pPr>
      <w:proofErr w:type="spellStart"/>
      <w:r w:rsidRPr="00904C6A">
        <w:t>Instrumen</w:t>
      </w:r>
      <w:proofErr w:type="spellEnd"/>
      <w:r w:rsidRPr="00904C6A">
        <w:t xml:space="preserve"> </w:t>
      </w:r>
      <w:proofErr w:type="spellStart"/>
      <w:r w:rsidRPr="00904C6A">
        <w:t>ini</w:t>
      </w:r>
      <w:proofErr w:type="spellEnd"/>
      <w:r w:rsidRPr="00904C6A">
        <w:t xml:space="preserve"> </w:t>
      </w:r>
      <w:proofErr w:type="spellStart"/>
      <w:r w:rsidRPr="00904C6A">
        <w:t>memberikan</w:t>
      </w:r>
      <w:proofErr w:type="spellEnd"/>
      <w:r w:rsidRPr="00904C6A">
        <w:t xml:space="preserve"> </w:t>
      </w:r>
      <w:proofErr w:type="spellStart"/>
      <w:r w:rsidRPr="00904C6A">
        <w:t>kinerja</w:t>
      </w:r>
      <w:proofErr w:type="spellEnd"/>
      <w:r w:rsidRPr="00904C6A">
        <w:t xml:space="preserve"> </w:t>
      </w:r>
      <w:proofErr w:type="spellStart"/>
      <w:r w:rsidRPr="00904C6A">
        <w:t>pengukuran</w:t>
      </w:r>
      <w:proofErr w:type="spellEnd"/>
      <w:r w:rsidRPr="00904C6A">
        <w:t xml:space="preserve"> </w:t>
      </w:r>
      <w:proofErr w:type="spellStart"/>
      <w:r w:rsidRPr="00904C6A">
        <w:t>presisi</w:t>
      </w:r>
      <w:proofErr w:type="spellEnd"/>
      <w:r w:rsidRPr="00904C6A">
        <w:t xml:space="preserve"> </w:t>
      </w:r>
      <w:proofErr w:type="spellStart"/>
      <w:r w:rsidRPr="00904C6A">
        <w:t>tinggi</w:t>
      </w:r>
      <w:proofErr w:type="spellEnd"/>
      <w:r w:rsidRPr="00904C6A">
        <w:t xml:space="preserve">, </w:t>
      </w:r>
      <w:proofErr w:type="spellStart"/>
      <w:r w:rsidRPr="00904C6A">
        <w:t>menggabungkan</w:t>
      </w:r>
      <w:proofErr w:type="spellEnd"/>
      <w:r w:rsidRPr="00904C6A">
        <w:t xml:space="preserve"> </w:t>
      </w:r>
      <w:proofErr w:type="spellStart"/>
      <w:r w:rsidRPr="00904C6A">
        <w:t>teknologi</w:t>
      </w:r>
      <w:proofErr w:type="spellEnd"/>
      <w:r w:rsidRPr="00904C6A">
        <w:t xml:space="preserve"> </w:t>
      </w:r>
      <w:proofErr w:type="spellStart"/>
      <w:r w:rsidRPr="00904C6A">
        <w:t>mikroprosesor</w:t>
      </w:r>
      <w:proofErr w:type="spellEnd"/>
      <w:r w:rsidRPr="00904C6A">
        <w:t xml:space="preserve"> </w:t>
      </w:r>
      <w:proofErr w:type="spellStart"/>
      <w:r w:rsidRPr="00904C6A">
        <w:t>terbaru</w:t>
      </w:r>
      <w:proofErr w:type="spellEnd"/>
      <w:r w:rsidRPr="00904C6A">
        <w:t xml:space="preserve"> </w:t>
      </w:r>
      <w:proofErr w:type="spellStart"/>
      <w:r w:rsidRPr="00904C6A">
        <w:t>dengan</w:t>
      </w:r>
      <w:proofErr w:type="spellEnd"/>
      <w:r w:rsidRPr="00904C6A">
        <w:t xml:space="preserve"> </w:t>
      </w:r>
      <w:proofErr w:type="spellStart"/>
      <w:r w:rsidRPr="00904C6A">
        <w:t>mekanisme</w:t>
      </w:r>
      <w:proofErr w:type="spellEnd"/>
      <w:r w:rsidRPr="00904C6A">
        <w:t xml:space="preserve"> </w:t>
      </w:r>
      <w:proofErr w:type="spellStart"/>
      <w:r w:rsidRPr="00904C6A">
        <w:t>tiga</w:t>
      </w:r>
      <w:proofErr w:type="spellEnd"/>
      <w:r w:rsidRPr="00904C6A">
        <w:t xml:space="preserve"> </w:t>
      </w:r>
      <w:proofErr w:type="spellStart"/>
      <w:r w:rsidRPr="00904C6A">
        <w:t>rol</w:t>
      </w:r>
      <w:proofErr w:type="spellEnd"/>
      <w:r w:rsidRPr="00904C6A">
        <w:t xml:space="preserve"> </w:t>
      </w:r>
      <w:proofErr w:type="spellStart"/>
      <w:r w:rsidRPr="00904C6A">
        <w:t>pemandu</w:t>
      </w:r>
      <w:proofErr w:type="spellEnd"/>
      <w:r w:rsidRPr="00904C6A">
        <w:t xml:space="preserve"> (three guide rollers) yang </w:t>
      </w:r>
      <w:proofErr w:type="spellStart"/>
      <w:r w:rsidRPr="00904C6A">
        <w:t>andal</w:t>
      </w:r>
      <w:proofErr w:type="spellEnd"/>
      <w:r w:rsidRPr="00904C6A">
        <w:t xml:space="preserve">. </w:t>
      </w:r>
      <w:proofErr w:type="spellStart"/>
      <w:r w:rsidRPr="00904C6A">
        <w:t>Sistem</w:t>
      </w:r>
      <w:proofErr w:type="spellEnd"/>
      <w:r w:rsidRPr="00904C6A">
        <w:t xml:space="preserve"> </w:t>
      </w:r>
      <w:proofErr w:type="spellStart"/>
      <w:r w:rsidRPr="00904C6A">
        <w:t>ini</w:t>
      </w:r>
      <w:proofErr w:type="spellEnd"/>
      <w:r w:rsidRPr="00904C6A">
        <w:t xml:space="preserve"> </w:t>
      </w:r>
      <w:proofErr w:type="spellStart"/>
      <w:r w:rsidRPr="00904C6A">
        <w:t>mampu</w:t>
      </w:r>
      <w:proofErr w:type="spellEnd"/>
      <w:r w:rsidRPr="00904C6A">
        <w:t xml:space="preserve"> </w:t>
      </w:r>
      <w:proofErr w:type="spellStart"/>
      <w:r w:rsidRPr="00904C6A">
        <w:t>menghasilkan</w:t>
      </w:r>
      <w:proofErr w:type="spellEnd"/>
      <w:r w:rsidRPr="00904C6A">
        <w:t xml:space="preserve"> </w:t>
      </w:r>
      <w:proofErr w:type="spellStart"/>
      <w:r w:rsidRPr="00904C6A">
        <w:t>pengukuran</w:t>
      </w:r>
      <w:proofErr w:type="spellEnd"/>
      <w:r w:rsidRPr="00904C6A">
        <w:t xml:space="preserve"> </w:t>
      </w:r>
      <w:proofErr w:type="spellStart"/>
      <w:r w:rsidRPr="00904C6A">
        <w:t>dengan</w:t>
      </w:r>
      <w:proofErr w:type="spellEnd"/>
      <w:r w:rsidRPr="00904C6A">
        <w:t xml:space="preserve"> </w:t>
      </w:r>
      <w:proofErr w:type="spellStart"/>
      <w:r w:rsidRPr="00904C6A">
        <w:t>akurasi</w:t>
      </w:r>
      <w:proofErr w:type="spellEnd"/>
      <w:r w:rsidRPr="00904C6A">
        <w:t xml:space="preserve"> </w:t>
      </w:r>
      <w:proofErr w:type="spellStart"/>
      <w:r w:rsidRPr="00904C6A">
        <w:t>hingga</w:t>
      </w:r>
      <w:proofErr w:type="spellEnd"/>
      <w:r w:rsidRPr="00904C6A">
        <w:t xml:space="preserve"> 0.1cN dan </w:t>
      </w:r>
      <w:proofErr w:type="spellStart"/>
      <w:r w:rsidRPr="00904C6A">
        <w:t>didukung</w:t>
      </w:r>
      <w:proofErr w:type="spellEnd"/>
      <w:r w:rsidRPr="00904C6A">
        <w:t xml:space="preserve"> oleh </w:t>
      </w:r>
      <w:proofErr w:type="spellStart"/>
      <w:r w:rsidRPr="00904C6A">
        <w:t>tingkat</w:t>
      </w:r>
      <w:proofErr w:type="spellEnd"/>
      <w:r w:rsidRPr="00904C6A">
        <w:t xml:space="preserve"> </w:t>
      </w:r>
      <w:proofErr w:type="spellStart"/>
      <w:r w:rsidRPr="00904C6A">
        <w:t>pengambilan</w:t>
      </w:r>
      <w:proofErr w:type="spellEnd"/>
      <w:r w:rsidRPr="00904C6A">
        <w:t xml:space="preserve"> </w:t>
      </w:r>
      <w:proofErr w:type="spellStart"/>
      <w:r w:rsidRPr="00904C6A">
        <w:t>sampel</w:t>
      </w:r>
      <w:proofErr w:type="spellEnd"/>
      <w:r w:rsidRPr="00904C6A">
        <w:t xml:space="preserve"> internal yang sangat </w:t>
      </w:r>
      <w:proofErr w:type="spellStart"/>
      <w:r w:rsidRPr="00904C6A">
        <w:t>tinggi</w:t>
      </w:r>
      <w:proofErr w:type="spellEnd"/>
      <w:r w:rsidRPr="00904C6A">
        <w:t xml:space="preserve"> (</w:t>
      </w:r>
      <w:proofErr w:type="spellStart"/>
      <w:r w:rsidRPr="00904C6A">
        <w:t>sekitar</w:t>
      </w:r>
      <w:proofErr w:type="spellEnd"/>
      <w:r w:rsidRPr="00904C6A">
        <w:t xml:space="preserve"> 5 kHz) </w:t>
      </w:r>
      <w:proofErr w:type="spellStart"/>
      <w:r w:rsidRPr="00904C6A">
        <w:t>untuk</w:t>
      </w:r>
      <w:proofErr w:type="spellEnd"/>
      <w:r w:rsidRPr="00904C6A">
        <w:t xml:space="preserve"> </w:t>
      </w:r>
      <w:proofErr w:type="spellStart"/>
      <w:r w:rsidRPr="00904C6A">
        <w:t>menangkap</w:t>
      </w:r>
      <w:proofErr w:type="spellEnd"/>
      <w:r w:rsidRPr="00904C6A">
        <w:t xml:space="preserve"> </w:t>
      </w:r>
      <w:proofErr w:type="spellStart"/>
      <w:r w:rsidRPr="00904C6A">
        <w:t>fluktuasi</w:t>
      </w:r>
      <w:proofErr w:type="spellEnd"/>
      <w:r w:rsidRPr="00904C6A">
        <w:t xml:space="preserve"> </w:t>
      </w:r>
      <w:proofErr w:type="spellStart"/>
      <w:r w:rsidRPr="00904C6A">
        <w:t>tegangan</w:t>
      </w:r>
      <w:proofErr w:type="spellEnd"/>
      <w:r w:rsidRPr="00904C6A">
        <w:t xml:space="preserve"> </w:t>
      </w:r>
      <w:proofErr w:type="spellStart"/>
      <w:r w:rsidRPr="00904C6A">
        <w:t>secara</w:t>
      </w:r>
      <w:proofErr w:type="spellEnd"/>
      <w:r w:rsidRPr="00904C6A">
        <w:t xml:space="preserve"> </w:t>
      </w:r>
      <w:proofErr w:type="spellStart"/>
      <w:r w:rsidRPr="00904C6A">
        <w:t>akurat</w:t>
      </w:r>
      <w:proofErr w:type="spellEnd"/>
      <w:r w:rsidRPr="00904C6A">
        <w:t xml:space="preserve">. </w:t>
      </w:r>
      <w:proofErr w:type="spellStart"/>
      <w:r w:rsidRPr="00904C6A">
        <w:t>Tersedia</w:t>
      </w:r>
      <w:proofErr w:type="spellEnd"/>
      <w:r w:rsidRPr="00904C6A">
        <w:t xml:space="preserve"> </w:t>
      </w:r>
      <w:proofErr w:type="spellStart"/>
      <w:r w:rsidRPr="00904C6A">
        <w:t>dalam</w:t>
      </w:r>
      <w:proofErr w:type="spellEnd"/>
      <w:r w:rsidRPr="00904C6A">
        <w:t xml:space="preserve"> </w:t>
      </w:r>
      <w:proofErr w:type="spellStart"/>
      <w:r w:rsidRPr="00904C6A">
        <w:t>berbagai</w:t>
      </w:r>
      <w:proofErr w:type="spellEnd"/>
      <w:r w:rsidRPr="00904C6A">
        <w:t xml:space="preserve"> </w:t>
      </w:r>
      <w:proofErr w:type="spellStart"/>
      <w:r w:rsidRPr="00904C6A">
        <w:t>konfigurasi</w:t>
      </w:r>
      <w:proofErr w:type="spellEnd"/>
      <w:r w:rsidRPr="00904C6A">
        <w:t xml:space="preserve">, </w:t>
      </w:r>
      <w:proofErr w:type="spellStart"/>
      <w:r w:rsidRPr="00904C6A">
        <w:t>alat</w:t>
      </w:r>
      <w:proofErr w:type="spellEnd"/>
      <w:r w:rsidRPr="00904C6A">
        <w:t xml:space="preserve"> </w:t>
      </w:r>
      <w:proofErr w:type="spellStart"/>
      <w:r w:rsidRPr="00904C6A">
        <w:t>ini</w:t>
      </w:r>
      <w:proofErr w:type="spellEnd"/>
      <w:r w:rsidRPr="00904C6A">
        <w:t xml:space="preserve"> </w:t>
      </w:r>
      <w:proofErr w:type="spellStart"/>
      <w:r w:rsidRPr="00904C6A">
        <w:t>dapat</w:t>
      </w:r>
      <w:proofErr w:type="spellEnd"/>
      <w:r w:rsidRPr="00904C6A">
        <w:t xml:space="preserve"> </w:t>
      </w:r>
      <w:proofErr w:type="spellStart"/>
      <w:r w:rsidRPr="00904C6A">
        <w:t>mengukur</w:t>
      </w:r>
      <w:proofErr w:type="spellEnd"/>
      <w:r w:rsidRPr="00904C6A">
        <w:t xml:space="preserve"> </w:t>
      </w:r>
      <w:proofErr w:type="spellStart"/>
      <w:r w:rsidRPr="00904C6A">
        <w:t>spektrum</w:t>
      </w:r>
      <w:proofErr w:type="spellEnd"/>
      <w:r w:rsidRPr="00904C6A">
        <w:t xml:space="preserve"> </w:t>
      </w:r>
      <w:proofErr w:type="spellStart"/>
      <w:r w:rsidRPr="00904C6A">
        <w:t>tegangan</w:t>
      </w:r>
      <w:proofErr w:type="spellEnd"/>
      <w:r w:rsidRPr="00904C6A">
        <w:t xml:space="preserve"> yang </w:t>
      </w:r>
      <w:proofErr w:type="spellStart"/>
      <w:r w:rsidRPr="00904C6A">
        <w:t>luas</w:t>
      </w:r>
      <w:proofErr w:type="spellEnd"/>
      <w:r w:rsidRPr="00904C6A">
        <w:t xml:space="preserve">, </w:t>
      </w:r>
      <w:proofErr w:type="spellStart"/>
      <w:r w:rsidRPr="00904C6A">
        <w:t>dari</w:t>
      </w:r>
      <w:proofErr w:type="spellEnd"/>
      <w:r w:rsidRPr="00904C6A">
        <w:t xml:space="preserve"> </w:t>
      </w:r>
      <w:proofErr w:type="spellStart"/>
      <w:r w:rsidRPr="00904C6A">
        <w:t>beberapa</w:t>
      </w:r>
      <w:proofErr w:type="spellEnd"/>
      <w:r w:rsidRPr="00904C6A">
        <w:t xml:space="preserve"> </w:t>
      </w:r>
      <w:proofErr w:type="spellStart"/>
      <w:r w:rsidRPr="00904C6A">
        <w:t>centiNewton</w:t>
      </w:r>
      <w:proofErr w:type="spellEnd"/>
      <w:r w:rsidRPr="00904C6A">
        <w:t xml:space="preserve"> </w:t>
      </w:r>
      <w:proofErr w:type="spellStart"/>
      <w:r w:rsidRPr="00904C6A">
        <w:t>hingga</w:t>
      </w:r>
      <w:proofErr w:type="spellEnd"/>
      <w:r w:rsidRPr="00904C6A">
        <w:t xml:space="preserve"> 2000cN (20N), </w:t>
      </w:r>
      <w:proofErr w:type="spellStart"/>
      <w:r w:rsidRPr="00904C6A">
        <w:t>untuk</w:t>
      </w:r>
      <w:proofErr w:type="spellEnd"/>
      <w:r w:rsidRPr="00904C6A">
        <w:t xml:space="preserve"> </w:t>
      </w:r>
      <w:proofErr w:type="spellStart"/>
      <w:r w:rsidRPr="00904C6A">
        <w:t>memenuhi</w:t>
      </w:r>
      <w:proofErr w:type="spellEnd"/>
      <w:r w:rsidRPr="00904C6A">
        <w:t xml:space="preserve"> </w:t>
      </w:r>
      <w:proofErr w:type="spellStart"/>
      <w:r w:rsidRPr="00904C6A">
        <w:t>kebutuhan</w:t>
      </w:r>
      <w:proofErr w:type="spellEnd"/>
      <w:r w:rsidRPr="00904C6A">
        <w:t xml:space="preserve"> </w:t>
      </w:r>
      <w:proofErr w:type="spellStart"/>
      <w:r w:rsidRPr="00904C6A">
        <w:t>aplikasi</w:t>
      </w:r>
      <w:proofErr w:type="spellEnd"/>
      <w:r w:rsidRPr="00904C6A">
        <w:t xml:space="preserve"> yang </w:t>
      </w:r>
      <w:proofErr w:type="spellStart"/>
      <w:r w:rsidRPr="00904C6A">
        <w:t>berbeda</w:t>
      </w:r>
      <w:proofErr w:type="spellEnd"/>
      <w:r w:rsidRPr="00904C6A">
        <w:t>.</w:t>
      </w:r>
    </w:p>
    <w:p w14:paraId="76F1D890" w14:textId="77777777" w:rsidR="00904C6A" w:rsidRPr="00904C6A" w:rsidRDefault="00904C6A" w:rsidP="00904C6A">
      <w:pPr>
        <w:spacing w:after="0" w:line="240" w:lineRule="auto"/>
        <w:jc w:val="both"/>
      </w:pPr>
      <w:proofErr w:type="spellStart"/>
      <w:r w:rsidRPr="00904C6A">
        <w:t>Dirancang</w:t>
      </w:r>
      <w:proofErr w:type="spellEnd"/>
      <w:r w:rsidRPr="00904C6A">
        <w:t xml:space="preserve"> </w:t>
      </w:r>
      <w:proofErr w:type="spellStart"/>
      <w:r w:rsidRPr="00904C6A">
        <w:t>untuk</w:t>
      </w:r>
      <w:proofErr w:type="spellEnd"/>
      <w:r w:rsidRPr="00904C6A">
        <w:t xml:space="preserve"> </w:t>
      </w:r>
      <w:proofErr w:type="spellStart"/>
      <w:r w:rsidRPr="00904C6A">
        <w:t>keserbagunaan</w:t>
      </w:r>
      <w:proofErr w:type="spellEnd"/>
      <w:r w:rsidRPr="00904C6A">
        <w:t xml:space="preserve"> di </w:t>
      </w:r>
      <w:proofErr w:type="spellStart"/>
      <w:r w:rsidRPr="00904C6A">
        <w:t>lingkungan</w:t>
      </w:r>
      <w:proofErr w:type="spellEnd"/>
      <w:r w:rsidRPr="00904C6A">
        <w:t xml:space="preserve"> </w:t>
      </w:r>
      <w:proofErr w:type="spellStart"/>
      <w:r w:rsidRPr="00904C6A">
        <w:t>industri</w:t>
      </w:r>
      <w:proofErr w:type="spellEnd"/>
      <w:r w:rsidRPr="00904C6A">
        <w:t xml:space="preserve"> yang </w:t>
      </w:r>
      <w:proofErr w:type="spellStart"/>
      <w:r w:rsidRPr="00904C6A">
        <w:t>dinamis</w:t>
      </w:r>
      <w:proofErr w:type="spellEnd"/>
      <w:r w:rsidRPr="00904C6A">
        <w:t xml:space="preserve">, </w:t>
      </w:r>
      <w:proofErr w:type="spellStart"/>
      <w:r w:rsidRPr="00904C6A">
        <w:t>alat</w:t>
      </w:r>
      <w:proofErr w:type="spellEnd"/>
      <w:r w:rsidRPr="00904C6A">
        <w:t xml:space="preserve"> </w:t>
      </w:r>
      <w:proofErr w:type="spellStart"/>
      <w:r w:rsidRPr="00904C6A">
        <w:t>ini</w:t>
      </w:r>
      <w:proofErr w:type="spellEnd"/>
      <w:r w:rsidRPr="00904C6A">
        <w:t xml:space="preserve"> </w:t>
      </w:r>
      <w:proofErr w:type="spellStart"/>
      <w:r w:rsidRPr="00904C6A">
        <w:t>dapat</w:t>
      </w:r>
      <w:proofErr w:type="spellEnd"/>
      <w:r w:rsidRPr="00904C6A">
        <w:t xml:space="preserve"> </w:t>
      </w:r>
      <w:proofErr w:type="spellStart"/>
      <w:r w:rsidRPr="00904C6A">
        <w:t>diadaptasi</w:t>
      </w:r>
      <w:proofErr w:type="spellEnd"/>
      <w:r w:rsidRPr="00904C6A">
        <w:t xml:space="preserve"> </w:t>
      </w:r>
      <w:proofErr w:type="spellStart"/>
      <w:r w:rsidRPr="00904C6A">
        <w:t>untuk</w:t>
      </w:r>
      <w:proofErr w:type="spellEnd"/>
      <w:r w:rsidRPr="00904C6A">
        <w:t xml:space="preserve"> </w:t>
      </w:r>
      <w:proofErr w:type="spellStart"/>
      <w:r w:rsidRPr="00904C6A">
        <w:t>berbagai</w:t>
      </w:r>
      <w:proofErr w:type="spellEnd"/>
      <w:r w:rsidRPr="00904C6A">
        <w:t xml:space="preserve"> </w:t>
      </w:r>
      <w:proofErr w:type="spellStart"/>
      <w:r w:rsidRPr="00904C6A">
        <w:t>jenis</w:t>
      </w:r>
      <w:proofErr w:type="spellEnd"/>
      <w:r w:rsidRPr="00904C6A">
        <w:t xml:space="preserve"> material. </w:t>
      </w:r>
      <w:proofErr w:type="spellStart"/>
      <w:r w:rsidRPr="00904C6A">
        <w:t>Opsi</w:t>
      </w:r>
      <w:proofErr w:type="spellEnd"/>
      <w:r w:rsidRPr="00904C6A">
        <w:t xml:space="preserve"> </w:t>
      </w:r>
      <w:proofErr w:type="spellStart"/>
      <w:r w:rsidRPr="00904C6A">
        <w:t>untuk</w:t>
      </w:r>
      <w:proofErr w:type="spellEnd"/>
      <w:r w:rsidRPr="00904C6A">
        <w:t xml:space="preserve"> </w:t>
      </w:r>
      <w:proofErr w:type="spellStart"/>
      <w:r w:rsidRPr="00904C6A">
        <w:t>rol</w:t>
      </w:r>
      <w:proofErr w:type="spellEnd"/>
      <w:r w:rsidRPr="00904C6A">
        <w:t xml:space="preserve"> </w:t>
      </w:r>
      <w:proofErr w:type="spellStart"/>
      <w:r w:rsidRPr="00904C6A">
        <w:t>pemandu</w:t>
      </w:r>
      <w:proofErr w:type="spellEnd"/>
      <w:r w:rsidRPr="00904C6A">
        <w:t xml:space="preserve"> yang </w:t>
      </w:r>
      <w:proofErr w:type="spellStart"/>
      <w:r w:rsidRPr="00904C6A">
        <w:t>dapat</w:t>
      </w:r>
      <w:proofErr w:type="spellEnd"/>
      <w:r w:rsidRPr="00904C6A">
        <w:t xml:space="preserve"> </w:t>
      </w:r>
      <w:proofErr w:type="spellStart"/>
      <w:r w:rsidRPr="00904C6A">
        <w:t>disesuaikan</w:t>
      </w:r>
      <w:proofErr w:type="spellEnd"/>
      <w:r w:rsidRPr="00904C6A">
        <w:t>—</w:t>
      </w:r>
      <w:proofErr w:type="spellStart"/>
      <w:r w:rsidRPr="00904C6A">
        <w:t>seperti</w:t>
      </w:r>
      <w:proofErr w:type="spellEnd"/>
      <w:r w:rsidRPr="00904C6A">
        <w:t xml:space="preserve"> </w:t>
      </w:r>
      <w:proofErr w:type="spellStart"/>
      <w:r w:rsidRPr="00904C6A">
        <w:t>keramik</w:t>
      </w:r>
      <w:proofErr w:type="spellEnd"/>
      <w:r w:rsidRPr="00904C6A">
        <w:t xml:space="preserve"> </w:t>
      </w:r>
      <w:proofErr w:type="spellStart"/>
      <w:r w:rsidRPr="00904C6A">
        <w:t>untuk</w:t>
      </w:r>
      <w:proofErr w:type="spellEnd"/>
      <w:r w:rsidRPr="00904C6A">
        <w:t xml:space="preserve"> </w:t>
      </w:r>
      <w:proofErr w:type="spellStart"/>
      <w:r w:rsidRPr="00904C6A">
        <w:t>benang</w:t>
      </w:r>
      <w:proofErr w:type="spellEnd"/>
      <w:r w:rsidRPr="00904C6A">
        <w:t xml:space="preserve"> </w:t>
      </w:r>
      <w:proofErr w:type="spellStart"/>
      <w:r w:rsidRPr="00904C6A">
        <w:t>halus</w:t>
      </w:r>
      <w:proofErr w:type="spellEnd"/>
      <w:r w:rsidRPr="00904C6A">
        <w:t xml:space="preserve">, V-groove </w:t>
      </w:r>
      <w:proofErr w:type="spellStart"/>
      <w:r w:rsidRPr="00904C6A">
        <w:t>untuk</w:t>
      </w:r>
      <w:proofErr w:type="spellEnd"/>
      <w:r w:rsidRPr="00904C6A">
        <w:t xml:space="preserve"> </w:t>
      </w:r>
      <w:proofErr w:type="spellStart"/>
      <w:r w:rsidRPr="00904C6A">
        <w:t>kawat</w:t>
      </w:r>
      <w:proofErr w:type="spellEnd"/>
      <w:r w:rsidRPr="00904C6A">
        <w:t xml:space="preserve">, </w:t>
      </w:r>
      <w:proofErr w:type="spellStart"/>
      <w:r w:rsidRPr="00904C6A">
        <w:t>atau</w:t>
      </w:r>
      <w:proofErr w:type="spellEnd"/>
      <w:r w:rsidRPr="00904C6A">
        <w:t xml:space="preserve"> aluminium solid—</w:t>
      </w:r>
      <w:proofErr w:type="spellStart"/>
      <w:r w:rsidRPr="00904C6A">
        <w:t>memastikan</w:t>
      </w:r>
      <w:proofErr w:type="spellEnd"/>
      <w:r w:rsidRPr="00904C6A">
        <w:t xml:space="preserve"> </w:t>
      </w:r>
      <w:proofErr w:type="spellStart"/>
      <w:r w:rsidRPr="00904C6A">
        <w:t>kontak</w:t>
      </w:r>
      <w:proofErr w:type="spellEnd"/>
      <w:r w:rsidRPr="00904C6A">
        <w:t xml:space="preserve"> yang optimal dan </w:t>
      </w:r>
      <w:proofErr w:type="spellStart"/>
      <w:r w:rsidRPr="00904C6A">
        <w:t>pengukuran</w:t>
      </w:r>
      <w:proofErr w:type="spellEnd"/>
      <w:r w:rsidRPr="00904C6A">
        <w:t xml:space="preserve"> yang </w:t>
      </w:r>
      <w:proofErr w:type="spellStart"/>
      <w:r w:rsidRPr="00904C6A">
        <w:t>akurat</w:t>
      </w:r>
      <w:proofErr w:type="spellEnd"/>
      <w:r w:rsidRPr="00904C6A">
        <w:t xml:space="preserve"> </w:t>
      </w:r>
      <w:proofErr w:type="spellStart"/>
      <w:r w:rsidRPr="00904C6A">
        <w:t>tanpa</w:t>
      </w:r>
      <w:proofErr w:type="spellEnd"/>
      <w:r w:rsidRPr="00904C6A">
        <w:t xml:space="preserve"> </w:t>
      </w:r>
      <w:proofErr w:type="spellStart"/>
      <w:r w:rsidRPr="00904C6A">
        <w:t>merusak</w:t>
      </w:r>
      <w:proofErr w:type="spellEnd"/>
      <w:r w:rsidRPr="00904C6A">
        <w:t xml:space="preserve"> material yang </w:t>
      </w:r>
      <w:proofErr w:type="spellStart"/>
      <w:r w:rsidRPr="00904C6A">
        <w:t>diuji</w:t>
      </w:r>
      <w:proofErr w:type="spellEnd"/>
      <w:r w:rsidRPr="00904C6A">
        <w:t xml:space="preserve">. </w:t>
      </w:r>
      <w:proofErr w:type="spellStart"/>
      <w:r w:rsidRPr="00904C6A">
        <w:t>Kemampuannya</w:t>
      </w:r>
      <w:proofErr w:type="spellEnd"/>
      <w:r w:rsidRPr="00904C6A">
        <w:t xml:space="preserve"> yang </w:t>
      </w:r>
      <w:proofErr w:type="spellStart"/>
      <w:r w:rsidRPr="00904C6A">
        <w:t>luar</w:t>
      </w:r>
      <w:proofErr w:type="spellEnd"/>
      <w:r w:rsidRPr="00904C6A">
        <w:t xml:space="preserve"> </w:t>
      </w:r>
      <w:proofErr w:type="spellStart"/>
      <w:r w:rsidRPr="00904C6A">
        <w:t>biasa</w:t>
      </w:r>
      <w:proofErr w:type="spellEnd"/>
      <w:r w:rsidRPr="00904C6A">
        <w:t xml:space="preserve"> </w:t>
      </w:r>
      <w:proofErr w:type="spellStart"/>
      <w:r w:rsidRPr="00904C6A">
        <w:t>untuk</w:t>
      </w:r>
      <w:proofErr w:type="spellEnd"/>
      <w:r w:rsidRPr="00904C6A">
        <w:t xml:space="preserve"> </w:t>
      </w:r>
      <w:proofErr w:type="spellStart"/>
      <w:r w:rsidRPr="00904C6A">
        <w:t>aplikasi</w:t>
      </w:r>
      <w:proofErr w:type="spellEnd"/>
      <w:r w:rsidRPr="00904C6A">
        <w:t xml:space="preserve"> </w:t>
      </w:r>
      <w:proofErr w:type="spellStart"/>
      <w:r w:rsidRPr="00904C6A">
        <w:t>berkecepatan</w:t>
      </w:r>
      <w:proofErr w:type="spellEnd"/>
      <w:r w:rsidRPr="00904C6A">
        <w:t xml:space="preserve"> </w:t>
      </w:r>
      <w:proofErr w:type="spellStart"/>
      <w:r w:rsidRPr="00904C6A">
        <w:t>tinggi</w:t>
      </w:r>
      <w:proofErr w:type="spellEnd"/>
      <w:r w:rsidRPr="00904C6A">
        <w:t xml:space="preserve"> </w:t>
      </w:r>
      <w:proofErr w:type="spellStart"/>
      <w:r w:rsidRPr="00904C6A">
        <w:t>memungkinkannya</w:t>
      </w:r>
      <w:proofErr w:type="spellEnd"/>
      <w:r w:rsidRPr="00904C6A">
        <w:t xml:space="preserve"> </w:t>
      </w:r>
      <w:proofErr w:type="spellStart"/>
      <w:r w:rsidRPr="00904C6A">
        <w:t>mengukur</w:t>
      </w:r>
      <w:proofErr w:type="spellEnd"/>
      <w:r w:rsidRPr="00904C6A">
        <w:t xml:space="preserve"> </w:t>
      </w:r>
      <w:proofErr w:type="spellStart"/>
      <w:r w:rsidRPr="00904C6A">
        <w:t>tegangan</w:t>
      </w:r>
      <w:proofErr w:type="spellEnd"/>
      <w:r w:rsidRPr="00904C6A">
        <w:t xml:space="preserve"> </w:t>
      </w:r>
      <w:proofErr w:type="spellStart"/>
      <w:r w:rsidRPr="00904C6A">
        <w:t>secara</w:t>
      </w:r>
      <w:proofErr w:type="spellEnd"/>
      <w:r w:rsidRPr="00904C6A">
        <w:t xml:space="preserve"> </w:t>
      </w:r>
      <w:proofErr w:type="spellStart"/>
      <w:r w:rsidRPr="00904C6A">
        <w:t>akurat</w:t>
      </w:r>
      <w:proofErr w:type="spellEnd"/>
      <w:r w:rsidRPr="00904C6A">
        <w:t xml:space="preserve"> pada </w:t>
      </w:r>
      <w:proofErr w:type="spellStart"/>
      <w:r w:rsidRPr="00904C6A">
        <w:t>jalur</w:t>
      </w:r>
      <w:proofErr w:type="spellEnd"/>
      <w:r w:rsidRPr="00904C6A">
        <w:t xml:space="preserve"> </w:t>
      </w:r>
      <w:proofErr w:type="spellStart"/>
      <w:r w:rsidRPr="00904C6A">
        <w:t>produksi</w:t>
      </w:r>
      <w:proofErr w:type="spellEnd"/>
      <w:r w:rsidRPr="00904C6A">
        <w:t xml:space="preserve"> yang </w:t>
      </w:r>
      <w:proofErr w:type="spellStart"/>
      <w:r w:rsidRPr="00904C6A">
        <w:t>bergerak</w:t>
      </w:r>
      <w:proofErr w:type="spellEnd"/>
      <w:r w:rsidRPr="00904C6A">
        <w:t xml:space="preserve"> </w:t>
      </w:r>
      <w:proofErr w:type="spellStart"/>
      <w:r w:rsidRPr="00904C6A">
        <w:t>dengan</w:t>
      </w:r>
      <w:proofErr w:type="spellEnd"/>
      <w:r w:rsidRPr="00904C6A">
        <w:t xml:space="preserve"> </w:t>
      </w:r>
      <w:proofErr w:type="spellStart"/>
      <w:r w:rsidRPr="00904C6A">
        <w:t>kecepatan</w:t>
      </w:r>
      <w:proofErr w:type="spellEnd"/>
      <w:r w:rsidRPr="00904C6A">
        <w:t xml:space="preserve"> </w:t>
      </w:r>
      <w:proofErr w:type="spellStart"/>
      <w:r w:rsidRPr="00904C6A">
        <w:t>hingga</w:t>
      </w:r>
      <w:proofErr w:type="spellEnd"/>
      <w:r w:rsidRPr="00904C6A">
        <w:t xml:space="preserve"> 2000 meter per </w:t>
      </w:r>
      <w:proofErr w:type="spellStart"/>
      <w:r w:rsidRPr="00904C6A">
        <w:t>menit</w:t>
      </w:r>
      <w:proofErr w:type="spellEnd"/>
      <w:r w:rsidRPr="00904C6A">
        <w:t xml:space="preserve">, </w:t>
      </w:r>
      <w:proofErr w:type="spellStart"/>
      <w:r w:rsidRPr="00904C6A">
        <w:t>dengan</w:t>
      </w:r>
      <w:proofErr w:type="spellEnd"/>
      <w:r w:rsidRPr="00904C6A">
        <w:t xml:space="preserve"> </w:t>
      </w:r>
      <w:proofErr w:type="spellStart"/>
      <w:r w:rsidRPr="00904C6A">
        <w:t>defleksi</w:t>
      </w:r>
      <w:proofErr w:type="spellEnd"/>
      <w:r w:rsidRPr="00904C6A">
        <w:t xml:space="preserve"> material yang minimal (</w:t>
      </w:r>
      <w:proofErr w:type="spellStart"/>
      <w:r w:rsidRPr="00904C6A">
        <w:t>maksimum</w:t>
      </w:r>
      <w:proofErr w:type="spellEnd"/>
      <w:r w:rsidRPr="00904C6A">
        <w:t xml:space="preserve"> 0.5mm).</w:t>
      </w:r>
    </w:p>
    <w:p w14:paraId="370E161B" w14:textId="77777777" w:rsidR="00904C6A" w:rsidRPr="00904C6A" w:rsidRDefault="00904C6A" w:rsidP="00904C6A">
      <w:pPr>
        <w:pBdr>
          <w:bottom w:val="double" w:sz="6" w:space="1" w:color="auto"/>
        </w:pBdr>
        <w:spacing w:after="0" w:line="240" w:lineRule="auto"/>
        <w:jc w:val="both"/>
      </w:pPr>
      <w:proofErr w:type="spellStart"/>
      <w:r w:rsidRPr="00904C6A">
        <w:t>Dibangun</w:t>
      </w:r>
      <w:proofErr w:type="spellEnd"/>
      <w:r w:rsidRPr="00904C6A">
        <w:t xml:space="preserve"> </w:t>
      </w:r>
      <w:proofErr w:type="spellStart"/>
      <w:r w:rsidRPr="00904C6A">
        <w:t>untuk</w:t>
      </w:r>
      <w:proofErr w:type="spellEnd"/>
      <w:r w:rsidRPr="00904C6A">
        <w:t xml:space="preserve"> </w:t>
      </w:r>
      <w:proofErr w:type="spellStart"/>
      <w:r w:rsidRPr="00904C6A">
        <w:t>kemudahan</w:t>
      </w:r>
      <w:proofErr w:type="spellEnd"/>
      <w:r w:rsidRPr="00904C6A">
        <w:t xml:space="preserve"> </w:t>
      </w:r>
      <w:proofErr w:type="spellStart"/>
      <w:r w:rsidRPr="00904C6A">
        <w:t>penggunaan</w:t>
      </w:r>
      <w:proofErr w:type="spellEnd"/>
      <w:r w:rsidRPr="00904C6A">
        <w:t xml:space="preserve"> dan </w:t>
      </w:r>
      <w:proofErr w:type="spellStart"/>
      <w:r w:rsidRPr="00904C6A">
        <w:t>daya</w:t>
      </w:r>
      <w:proofErr w:type="spellEnd"/>
      <w:r w:rsidRPr="00904C6A">
        <w:t xml:space="preserve"> </w:t>
      </w:r>
      <w:proofErr w:type="spellStart"/>
      <w:r w:rsidRPr="00904C6A">
        <w:t>tahan</w:t>
      </w:r>
      <w:proofErr w:type="spellEnd"/>
      <w:r w:rsidRPr="00904C6A">
        <w:t xml:space="preserve"> di </w:t>
      </w:r>
      <w:proofErr w:type="spellStart"/>
      <w:r w:rsidRPr="00904C6A">
        <w:t>lapangan</w:t>
      </w:r>
      <w:proofErr w:type="spellEnd"/>
      <w:r w:rsidRPr="00904C6A">
        <w:t xml:space="preserve">, </w:t>
      </w:r>
      <w:proofErr w:type="spellStart"/>
      <w:r w:rsidRPr="00904C6A">
        <w:t>desainnya</w:t>
      </w:r>
      <w:proofErr w:type="spellEnd"/>
      <w:r w:rsidRPr="00904C6A">
        <w:t xml:space="preserve"> yang </w:t>
      </w:r>
      <w:proofErr w:type="spellStart"/>
      <w:r w:rsidRPr="00904C6A">
        <w:t>ringan</w:t>
      </w:r>
      <w:proofErr w:type="spellEnd"/>
      <w:r w:rsidRPr="00904C6A">
        <w:t xml:space="preserve"> dan </w:t>
      </w:r>
      <w:proofErr w:type="spellStart"/>
      <w:r w:rsidRPr="00904C6A">
        <w:t>portabel</w:t>
      </w:r>
      <w:proofErr w:type="spellEnd"/>
      <w:r w:rsidRPr="00904C6A">
        <w:t xml:space="preserve"> </w:t>
      </w:r>
      <w:proofErr w:type="spellStart"/>
      <w:r w:rsidRPr="00904C6A">
        <w:t>ditenagai</w:t>
      </w:r>
      <w:proofErr w:type="spellEnd"/>
      <w:r w:rsidRPr="00904C6A">
        <w:t xml:space="preserve"> oleh </w:t>
      </w:r>
      <w:proofErr w:type="spellStart"/>
      <w:r w:rsidRPr="00904C6A">
        <w:t>baterai</w:t>
      </w:r>
      <w:proofErr w:type="spellEnd"/>
      <w:r w:rsidRPr="00904C6A">
        <w:t xml:space="preserve"> AA </w:t>
      </w:r>
      <w:proofErr w:type="spellStart"/>
      <w:r w:rsidRPr="00904C6A">
        <w:t>standar</w:t>
      </w:r>
      <w:proofErr w:type="spellEnd"/>
      <w:r w:rsidRPr="00904C6A">
        <w:t xml:space="preserve">, </w:t>
      </w:r>
      <w:proofErr w:type="spellStart"/>
      <w:r w:rsidRPr="00904C6A">
        <w:t>memudahkan</w:t>
      </w:r>
      <w:proofErr w:type="spellEnd"/>
      <w:r w:rsidRPr="00904C6A">
        <w:t xml:space="preserve"> </w:t>
      </w:r>
      <w:proofErr w:type="spellStart"/>
      <w:r w:rsidRPr="00904C6A">
        <w:t>teknisi</w:t>
      </w:r>
      <w:proofErr w:type="spellEnd"/>
      <w:r w:rsidRPr="00904C6A">
        <w:t xml:space="preserve"> </w:t>
      </w:r>
      <w:proofErr w:type="spellStart"/>
      <w:r w:rsidRPr="00904C6A">
        <w:t>untuk</w:t>
      </w:r>
      <w:proofErr w:type="spellEnd"/>
      <w:r w:rsidRPr="00904C6A">
        <w:t xml:space="preserve"> </w:t>
      </w:r>
      <w:proofErr w:type="spellStart"/>
      <w:r w:rsidRPr="00904C6A">
        <w:t>melakukan</w:t>
      </w:r>
      <w:proofErr w:type="spellEnd"/>
      <w:r w:rsidRPr="00904C6A">
        <w:t xml:space="preserve"> </w:t>
      </w:r>
      <w:proofErr w:type="spellStart"/>
      <w:r w:rsidRPr="00904C6A">
        <w:t>pengecekan</w:t>
      </w:r>
      <w:proofErr w:type="spellEnd"/>
      <w:r w:rsidRPr="00904C6A">
        <w:t xml:space="preserve"> di </w:t>
      </w:r>
      <w:proofErr w:type="spellStart"/>
      <w:r w:rsidRPr="00904C6A">
        <w:t>berbagai</w:t>
      </w:r>
      <w:proofErr w:type="spellEnd"/>
      <w:r w:rsidRPr="00904C6A">
        <w:t xml:space="preserve"> </w:t>
      </w:r>
      <w:proofErr w:type="spellStart"/>
      <w:r w:rsidRPr="00904C6A">
        <w:t>titik</w:t>
      </w:r>
      <w:proofErr w:type="spellEnd"/>
      <w:r w:rsidRPr="00904C6A">
        <w:t xml:space="preserve"> pada </w:t>
      </w:r>
      <w:proofErr w:type="spellStart"/>
      <w:r w:rsidRPr="00904C6A">
        <w:t>mesin</w:t>
      </w:r>
      <w:proofErr w:type="spellEnd"/>
      <w:r w:rsidRPr="00904C6A">
        <w:t xml:space="preserve"> </w:t>
      </w:r>
      <w:proofErr w:type="spellStart"/>
      <w:r w:rsidRPr="00904C6A">
        <w:t>produksi</w:t>
      </w:r>
      <w:proofErr w:type="spellEnd"/>
      <w:r w:rsidRPr="00904C6A">
        <w:t xml:space="preserve">. </w:t>
      </w:r>
      <w:proofErr w:type="spellStart"/>
      <w:r w:rsidRPr="00904C6A">
        <w:t>Tampilan</w:t>
      </w:r>
      <w:proofErr w:type="spellEnd"/>
      <w:r w:rsidRPr="00904C6A">
        <w:t xml:space="preserve"> digital yang </w:t>
      </w:r>
      <w:proofErr w:type="spellStart"/>
      <w:r w:rsidRPr="00904C6A">
        <w:t>jernih</w:t>
      </w:r>
      <w:proofErr w:type="spellEnd"/>
      <w:r w:rsidRPr="00904C6A">
        <w:t xml:space="preserve"> </w:t>
      </w:r>
      <w:proofErr w:type="spellStart"/>
      <w:r w:rsidRPr="00904C6A">
        <w:t>dengan</w:t>
      </w:r>
      <w:proofErr w:type="spellEnd"/>
      <w:r w:rsidRPr="00904C6A">
        <w:t xml:space="preserve"> </w:t>
      </w:r>
      <w:proofErr w:type="spellStart"/>
      <w:r w:rsidRPr="00904C6A">
        <w:t>laju</w:t>
      </w:r>
      <w:proofErr w:type="spellEnd"/>
      <w:r w:rsidRPr="00904C6A">
        <w:t xml:space="preserve"> </w:t>
      </w:r>
      <w:proofErr w:type="spellStart"/>
      <w:r w:rsidRPr="00904C6A">
        <w:t>pembaruan</w:t>
      </w:r>
      <w:proofErr w:type="spellEnd"/>
      <w:r w:rsidRPr="00904C6A">
        <w:t xml:space="preserve"> yang </w:t>
      </w:r>
      <w:proofErr w:type="spellStart"/>
      <w:r w:rsidRPr="00904C6A">
        <w:t>cepat</w:t>
      </w:r>
      <w:proofErr w:type="spellEnd"/>
      <w:r w:rsidRPr="00904C6A">
        <w:t xml:space="preserve"> (</w:t>
      </w:r>
      <w:proofErr w:type="spellStart"/>
      <w:r w:rsidRPr="00904C6A">
        <w:t>sekitar</w:t>
      </w:r>
      <w:proofErr w:type="spellEnd"/>
      <w:r w:rsidRPr="00904C6A">
        <w:t xml:space="preserve"> 4 kali per </w:t>
      </w:r>
      <w:proofErr w:type="spellStart"/>
      <w:r w:rsidRPr="00904C6A">
        <w:t>detik</w:t>
      </w:r>
      <w:proofErr w:type="spellEnd"/>
      <w:r w:rsidRPr="00904C6A">
        <w:t xml:space="preserve">) </w:t>
      </w:r>
      <w:proofErr w:type="spellStart"/>
      <w:r w:rsidRPr="00904C6A">
        <w:t>memastikan</w:t>
      </w:r>
      <w:proofErr w:type="spellEnd"/>
      <w:r w:rsidRPr="00904C6A">
        <w:t xml:space="preserve"> </w:t>
      </w:r>
      <w:proofErr w:type="spellStart"/>
      <w:r w:rsidRPr="00904C6A">
        <w:t>pembacaan</w:t>
      </w:r>
      <w:proofErr w:type="spellEnd"/>
      <w:r w:rsidRPr="00904C6A">
        <w:t xml:space="preserve"> </w:t>
      </w:r>
      <w:proofErr w:type="spellStart"/>
      <w:r w:rsidRPr="00904C6A">
        <w:t>hasil</w:t>
      </w:r>
      <w:proofErr w:type="spellEnd"/>
      <w:r w:rsidRPr="00904C6A">
        <w:t xml:space="preserve"> yang </w:t>
      </w:r>
      <w:proofErr w:type="spellStart"/>
      <w:r w:rsidRPr="00904C6A">
        <w:t>mudah</w:t>
      </w:r>
      <w:proofErr w:type="spellEnd"/>
      <w:r w:rsidRPr="00904C6A">
        <w:t xml:space="preserve"> dan </w:t>
      </w:r>
      <w:proofErr w:type="spellStart"/>
      <w:r w:rsidRPr="00904C6A">
        <w:t>instan</w:t>
      </w:r>
      <w:proofErr w:type="spellEnd"/>
      <w:r w:rsidRPr="00904C6A">
        <w:t xml:space="preserve">. </w:t>
      </w:r>
      <w:proofErr w:type="spellStart"/>
      <w:r w:rsidRPr="00904C6A">
        <w:t>Untuk</w:t>
      </w:r>
      <w:proofErr w:type="spellEnd"/>
      <w:r w:rsidRPr="00904C6A">
        <w:t xml:space="preserve"> </w:t>
      </w:r>
      <w:proofErr w:type="spellStart"/>
      <w:r w:rsidRPr="00904C6A">
        <w:t>menjamin</w:t>
      </w:r>
      <w:proofErr w:type="spellEnd"/>
      <w:r w:rsidRPr="00904C6A">
        <w:t xml:space="preserve"> masa </w:t>
      </w:r>
      <w:proofErr w:type="spellStart"/>
      <w:r w:rsidRPr="00904C6A">
        <w:t>pakai</w:t>
      </w:r>
      <w:proofErr w:type="spellEnd"/>
      <w:r w:rsidRPr="00904C6A">
        <w:t xml:space="preserve"> yang </w:t>
      </w:r>
      <w:proofErr w:type="spellStart"/>
      <w:r w:rsidRPr="00904C6A">
        <w:t>panjang</w:t>
      </w:r>
      <w:proofErr w:type="spellEnd"/>
      <w:r w:rsidRPr="00904C6A">
        <w:t xml:space="preserve">, </w:t>
      </w:r>
      <w:proofErr w:type="spellStart"/>
      <w:r w:rsidRPr="00904C6A">
        <w:t>instrumen</w:t>
      </w:r>
      <w:proofErr w:type="spellEnd"/>
      <w:r w:rsidRPr="00904C6A">
        <w:t xml:space="preserve"> </w:t>
      </w:r>
      <w:proofErr w:type="spellStart"/>
      <w:r w:rsidRPr="00904C6A">
        <w:t>ini</w:t>
      </w:r>
      <w:proofErr w:type="spellEnd"/>
      <w:r w:rsidRPr="00904C6A">
        <w:t xml:space="preserve"> </w:t>
      </w:r>
      <w:proofErr w:type="spellStart"/>
      <w:r w:rsidRPr="00904C6A">
        <w:t>dilengkapi</w:t>
      </w:r>
      <w:proofErr w:type="spellEnd"/>
      <w:r w:rsidRPr="00904C6A">
        <w:t xml:space="preserve"> </w:t>
      </w:r>
      <w:proofErr w:type="spellStart"/>
      <w:r w:rsidRPr="00904C6A">
        <w:t>dengan</w:t>
      </w:r>
      <w:proofErr w:type="spellEnd"/>
      <w:r w:rsidRPr="00904C6A">
        <w:t xml:space="preserve"> </w:t>
      </w:r>
      <w:proofErr w:type="spellStart"/>
      <w:r w:rsidRPr="00904C6A">
        <w:t>perlindungan</w:t>
      </w:r>
      <w:proofErr w:type="spellEnd"/>
      <w:r w:rsidRPr="00904C6A">
        <w:t xml:space="preserve"> </w:t>
      </w:r>
      <w:proofErr w:type="spellStart"/>
      <w:r w:rsidRPr="00904C6A">
        <w:t>beban</w:t>
      </w:r>
      <w:proofErr w:type="spellEnd"/>
      <w:r w:rsidRPr="00904C6A">
        <w:t xml:space="preserve"> </w:t>
      </w:r>
      <w:proofErr w:type="spellStart"/>
      <w:r w:rsidRPr="00904C6A">
        <w:t>berlebih</w:t>
      </w:r>
      <w:proofErr w:type="spellEnd"/>
      <w:r w:rsidRPr="00904C6A">
        <w:t xml:space="preserve"> (overload protection) </w:t>
      </w:r>
      <w:proofErr w:type="spellStart"/>
      <w:r w:rsidRPr="00904C6A">
        <w:t>hingga</w:t>
      </w:r>
      <w:proofErr w:type="spellEnd"/>
      <w:r w:rsidRPr="00904C6A">
        <w:t xml:space="preserve"> 150% </w:t>
      </w:r>
      <w:proofErr w:type="spellStart"/>
      <w:r w:rsidRPr="00904C6A">
        <w:t>dari</w:t>
      </w:r>
      <w:proofErr w:type="spellEnd"/>
      <w:r w:rsidRPr="00904C6A">
        <w:t xml:space="preserve"> </w:t>
      </w:r>
      <w:proofErr w:type="spellStart"/>
      <w:r w:rsidRPr="00904C6A">
        <w:t>rentang</w:t>
      </w:r>
      <w:proofErr w:type="spellEnd"/>
      <w:r w:rsidRPr="00904C6A">
        <w:t xml:space="preserve"> </w:t>
      </w:r>
      <w:proofErr w:type="spellStart"/>
      <w:r w:rsidRPr="00904C6A">
        <w:t>tegangannya</w:t>
      </w:r>
      <w:proofErr w:type="spellEnd"/>
      <w:r w:rsidRPr="00904C6A">
        <w:t xml:space="preserve">, </w:t>
      </w:r>
      <w:proofErr w:type="spellStart"/>
      <w:r w:rsidRPr="00904C6A">
        <w:t>melindungi</w:t>
      </w:r>
      <w:proofErr w:type="spellEnd"/>
      <w:r w:rsidRPr="00904C6A">
        <w:t xml:space="preserve"> sensor </w:t>
      </w:r>
      <w:proofErr w:type="spellStart"/>
      <w:r w:rsidRPr="00904C6A">
        <w:t>presisi</w:t>
      </w:r>
      <w:proofErr w:type="spellEnd"/>
      <w:r w:rsidRPr="00904C6A">
        <w:t xml:space="preserve"> </w:t>
      </w:r>
      <w:proofErr w:type="spellStart"/>
      <w:r w:rsidRPr="00904C6A">
        <w:t>tinggi</w:t>
      </w:r>
      <w:proofErr w:type="spellEnd"/>
      <w:r w:rsidRPr="00904C6A">
        <w:t xml:space="preserve"> </w:t>
      </w:r>
      <w:proofErr w:type="spellStart"/>
      <w:r w:rsidRPr="00904C6A">
        <w:t>dari</w:t>
      </w:r>
      <w:proofErr w:type="spellEnd"/>
      <w:r w:rsidRPr="00904C6A">
        <w:t xml:space="preserve"> </w:t>
      </w:r>
      <w:proofErr w:type="spellStart"/>
      <w:r w:rsidRPr="00904C6A">
        <w:t>kerusakan</w:t>
      </w:r>
      <w:proofErr w:type="spellEnd"/>
      <w:r w:rsidRPr="00904C6A">
        <w:t xml:space="preserve"> yang </w:t>
      </w:r>
      <w:proofErr w:type="spellStart"/>
      <w:r w:rsidRPr="00904C6A">
        <w:t>tidak</w:t>
      </w:r>
      <w:proofErr w:type="spellEnd"/>
      <w:r w:rsidRPr="00904C6A">
        <w:t xml:space="preserve"> </w:t>
      </w:r>
      <w:proofErr w:type="spellStart"/>
      <w:r w:rsidRPr="00904C6A">
        <w:t>disengaja</w:t>
      </w:r>
      <w:proofErr w:type="spellEnd"/>
      <w:r w:rsidRPr="00904C6A">
        <w:t>.</w:t>
      </w:r>
    </w:p>
    <w:p w14:paraId="137DCC9B" w14:textId="77777777" w:rsidR="00904C6A" w:rsidRPr="00904C6A" w:rsidRDefault="00904C6A" w:rsidP="00904C6A">
      <w:pPr>
        <w:spacing w:after="0" w:line="240" w:lineRule="auto"/>
        <w:jc w:val="both"/>
      </w:pPr>
      <w:r w:rsidRPr="00904C6A">
        <w:t xml:space="preserve">This is a Digital Tension Meter, a high-precision portable instrument designed to accurately measure the tension in moving or static linear materials, such as yarn, fine wire, and optical </w:t>
      </w:r>
      <w:proofErr w:type="spellStart"/>
      <w:r w:rsidRPr="00904C6A">
        <w:t>fiber</w:t>
      </w:r>
      <w:proofErr w:type="spellEnd"/>
      <w:r w:rsidRPr="00904C6A">
        <w:t>. This tool is essential for real-time quality control (QC) on the production line across a variety of industries. The following are its detailed technical specifications and capabilities.</w:t>
      </w:r>
    </w:p>
    <w:p w14:paraId="5C1F2475" w14:textId="77777777" w:rsidR="00904C6A" w:rsidRPr="00904C6A" w:rsidRDefault="00904C6A" w:rsidP="00904C6A">
      <w:pPr>
        <w:spacing w:after="0" w:line="240" w:lineRule="auto"/>
        <w:jc w:val="both"/>
      </w:pPr>
      <w:r w:rsidRPr="00904C6A">
        <w:t xml:space="preserve">This instrument delivers high-precision measurement performance, combining the latest microprocessor technology with a reliable three-guide-roller mechanism. The system is capable of producing measurements with an accuracy of up to 0.1cN and is supported by a very high internal sampling rate (approx. 5 kHz) to accurately capture tension fluctuations. Available in various configurations, this tool can measure a wide spectrum of tensions, from a few </w:t>
      </w:r>
      <w:proofErr w:type="spellStart"/>
      <w:r w:rsidRPr="00904C6A">
        <w:t>centiNewtons</w:t>
      </w:r>
      <w:proofErr w:type="spellEnd"/>
      <w:r w:rsidRPr="00904C6A">
        <w:t xml:space="preserve"> up to 2000cN (20N), to meet different application needs.</w:t>
      </w:r>
    </w:p>
    <w:p w14:paraId="31C687A7" w14:textId="77777777" w:rsidR="00904C6A" w:rsidRPr="00904C6A" w:rsidRDefault="00904C6A" w:rsidP="00904C6A">
      <w:pPr>
        <w:spacing w:after="0" w:line="240" w:lineRule="auto"/>
        <w:jc w:val="both"/>
      </w:pPr>
      <w:r w:rsidRPr="00904C6A">
        <w:t xml:space="preserve">Designed for versatility in a dynamic industrial environment, this tool can be adapted for various material types. Options for customizable guide rollers—such as ceramic for fine yarns, V-groove for wires, or solidified </w:t>
      </w:r>
      <w:proofErr w:type="spellStart"/>
      <w:r w:rsidRPr="00904C6A">
        <w:t>aluminum</w:t>
      </w:r>
      <w:proofErr w:type="spellEnd"/>
      <w:r w:rsidRPr="00904C6A">
        <w:t>—ensure optimal contact and accurate measurement without damaging the material under test. Its outstanding capability for high-speed applications allows it to accurately measure tension on production lines moving at speeds of up to 2000 meters per minute, with minimal material deflection (0.5mm max).</w:t>
      </w:r>
    </w:p>
    <w:p w14:paraId="284EE1C5" w14:textId="77777777" w:rsidR="00904C6A" w:rsidRPr="00904C6A" w:rsidRDefault="00904C6A" w:rsidP="00904C6A">
      <w:pPr>
        <w:spacing w:after="0" w:line="240" w:lineRule="auto"/>
        <w:jc w:val="both"/>
      </w:pPr>
      <w:r w:rsidRPr="00904C6A">
        <w:t>Built for ease of use and durability in the field, its lightweight and portable design is powered by standard AA batteries, making it easy for technicians to perform checks at various points on production machinery. The clear digital display with a fast update rate (approx. 4 times per second) ensures easy and instant reading of results. To guarantee a long service life, the instrument is equipped with overload protection of up to 150% of its tension range, protecting the high-precision sensor from accidental damage.</w:t>
      </w:r>
    </w:p>
    <w:p w14:paraId="685692F2" w14:textId="77777777" w:rsidR="00904C6A" w:rsidRPr="00904C6A" w:rsidRDefault="00904C6A" w:rsidP="00904C6A">
      <w:pPr>
        <w:spacing w:after="0" w:line="240" w:lineRule="auto"/>
        <w:jc w:val="both"/>
      </w:pPr>
    </w:p>
    <w:sectPr w:rsidR="00904C6A" w:rsidRPr="00904C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C6A"/>
    <w:rsid w:val="0031488D"/>
    <w:rsid w:val="0067384B"/>
    <w:rsid w:val="00904C6A"/>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7291F"/>
  <w15:chartTrackingRefBased/>
  <w15:docId w15:val="{49A5BF60-A214-40A2-965F-936B34BFE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C6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04C6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04C6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04C6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04C6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04C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C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C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C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C6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04C6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04C6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04C6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04C6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04C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C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C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C6A"/>
    <w:rPr>
      <w:rFonts w:eastAsiaTheme="majorEastAsia" w:cstheme="majorBidi"/>
      <w:color w:val="272727" w:themeColor="text1" w:themeTint="D8"/>
    </w:rPr>
  </w:style>
  <w:style w:type="paragraph" w:styleId="Title">
    <w:name w:val="Title"/>
    <w:basedOn w:val="Normal"/>
    <w:next w:val="Normal"/>
    <w:link w:val="TitleChar"/>
    <w:uiPriority w:val="10"/>
    <w:qFormat/>
    <w:rsid w:val="00904C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C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C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C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C6A"/>
    <w:pPr>
      <w:spacing w:before="160"/>
      <w:jc w:val="center"/>
    </w:pPr>
    <w:rPr>
      <w:i/>
      <w:iCs/>
      <w:color w:val="404040" w:themeColor="text1" w:themeTint="BF"/>
    </w:rPr>
  </w:style>
  <w:style w:type="character" w:customStyle="1" w:styleId="QuoteChar">
    <w:name w:val="Quote Char"/>
    <w:basedOn w:val="DefaultParagraphFont"/>
    <w:link w:val="Quote"/>
    <w:uiPriority w:val="29"/>
    <w:rsid w:val="00904C6A"/>
    <w:rPr>
      <w:i/>
      <w:iCs/>
      <w:color w:val="404040" w:themeColor="text1" w:themeTint="BF"/>
    </w:rPr>
  </w:style>
  <w:style w:type="paragraph" w:styleId="ListParagraph">
    <w:name w:val="List Paragraph"/>
    <w:basedOn w:val="Normal"/>
    <w:uiPriority w:val="34"/>
    <w:qFormat/>
    <w:rsid w:val="00904C6A"/>
    <w:pPr>
      <w:ind w:left="720"/>
      <w:contextualSpacing/>
    </w:pPr>
  </w:style>
  <w:style w:type="character" w:styleId="IntenseEmphasis">
    <w:name w:val="Intense Emphasis"/>
    <w:basedOn w:val="DefaultParagraphFont"/>
    <w:uiPriority w:val="21"/>
    <w:qFormat/>
    <w:rsid w:val="00904C6A"/>
    <w:rPr>
      <w:i/>
      <w:iCs/>
      <w:color w:val="2F5496" w:themeColor="accent1" w:themeShade="BF"/>
    </w:rPr>
  </w:style>
  <w:style w:type="paragraph" w:styleId="IntenseQuote">
    <w:name w:val="Intense Quote"/>
    <w:basedOn w:val="Normal"/>
    <w:next w:val="Normal"/>
    <w:link w:val="IntenseQuoteChar"/>
    <w:uiPriority w:val="30"/>
    <w:qFormat/>
    <w:rsid w:val="00904C6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04C6A"/>
    <w:rPr>
      <w:i/>
      <w:iCs/>
      <w:color w:val="2F5496" w:themeColor="accent1" w:themeShade="BF"/>
    </w:rPr>
  </w:style>
  <w:style w:type="character" w:styleId="IntenseReference">
    <w:name w:val="Intense Reference"/>
    <w:basedOn w:val="DefaultParagraphFont"/>
    <w:uiPriority w:val="32"/>
    <w:qFormat/>
    <w:rsid w:val="00904C6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611</Words>
  <Characters>3486</Characters>
  <Application>Microsoft Office Word</Application>
  <DocSecurity>0</DocSecurity>
  <Lines>29</Lines>
  <Paragraphs>8</Paragraphs>
  <ScaleCrop>false</ScaleCrop>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2025-09-24T09:07:00Z</dcterms:created>
  <dcterms:modified xsi:type="dcterms:W3CDTF">2025-09-24T09:08:00Z</dcterms:modified>
</cp:coreProperties>
</file>